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520" w:lineRule="exact"/>
        <w:ind w:left="0" w:right="0" w:firstLine="1080"/>
        <w:jc w:val="both"/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</w:pPr>
    </w:p>
    <w:p>
      <w:pPr>
        <w:numPr>
          <w:ilvl w:val="0"/>
          <w:numId w:val="0"/>
        </w:numPr>
        <w:autoSpaceDE/>
        <w:autoSpaceDN/>
        <w:spacing w:before="0" w:after="0" w:line="520" w:lineRule="exact"/>
        <w:ind w:left="0" w:right="0" w:firstLine="1080"/>
        <w:jc w:val="both"/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  <w:t>浙江省高校科研经费使用信息公开一览表</w:t>
      </w:r>
    </w:p>
    <w:p>
      <w:pPr>
        <w:numPr>
          <w:ilvl w:val="0"/>
          <w:numId w:val="0"/>
        </w:numPr>
        <w:autoSpaceDE/>
        <w:autoSpaceDN/>
        <w:spacing w:before="0" w:after="0" w:line="520" w:lineRule="exact"/>
        <w:ind w:left="0" w:right="0" w:firstLine="0"/>
        <w:jc w:val="center"/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9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635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96.75pt;margin-top:23.8pt;height:0pt;width:90pt;z-index:251625472;mso-width-relative:page;mso-height-relative:page;" filled="f" stroked="t" coordsize="21600,21600" o:gfxdata="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eCF2tYAAAAJAQAADwAAAAAAAAABACAAAAAiAAAA&#10;ZHJzL2Rvd25yZXYueG1sUEsBAhQAFAAAAAgAh07iQL32hqpCAgAAmAQAAA4AAAAAAAAAAQAgAAAA&#10;JQEAAGRycy9lMm9Eb2MueG1sUEsFBgAAAAAGAAYAWQEAANkFAAA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  <w:t xml:space="preserve">填表人：      </w:t>
      </w:r>
      <w:r>
        <w:rPr>
          <w:rFonts w:hint="eastAsia" w:ascii="仿宋_GB2312" w:hAnsi="仿宋_GB2312"/>
          <w:color w:val="auto"/>
          <w:position w:val="0"/>
          <w:sz w:val="24"/>
          <w:szCs w:val="24"/>
          <w:lang w:eastAsia="zh-CN"/>
        </w:rPr>
        <w:t>吴凡</w:t>
      </w: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  <w:t xml:space="preserve">                填表日期：2020 年11月24日</w:t>
      </w:r>
    </w:p>
    <w:tbl>
      <w:tblPr>
        <w:tblStyle w:val="27"/>
        <w:tblW w:w="98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立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项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信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息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未来乡镇中心幼儿园建设标准研究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教育部学校规划建设发展中心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20 20 年 6 月 30 日至20 21 年 6 月 30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项目负责人及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课题组成员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42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承担任务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吴凡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42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42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主持、执笔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张赛园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42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42" w:leftChars="0" w:right="0" w:rightChars="0" w:firstLine="0" w:firstLineChars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课题指导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邱灵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42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42" w:leftChars="0" w:right="0" w:rightChars="0" w:firstLine="0" w:firstLineChars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数据采集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魏佳佳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42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42" w:leftChars="0" w:right="0" w:rightChars="0" w:firstLine="0" w:firstLineChars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数据分析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李亚运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42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助理研究员</w:t>
            </w:r>
            <w:bookmarkStart w:id="0" w:name="_GoBack"/>
            <w:bookmarkEnd w:id="0"/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42" w:leftChars="0" w:right="0" w:rightChars="0" w:firstLine="0" w:firstLineChars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eastAsia="zh-CN"/>
              </w:rPr>
              <w:t>问卷发放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0.5    万元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其中上级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0   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其他经费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0.5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-115" w:right="-92" w:firstLine="0"/>
              <w:jc w:val="center"/>
              <w:rPr>
                <w:rFonts w:hint="default" w:ascii="宋体" w:hAnsi="宋体" w:eastAsia="宋体"/>
                <w:color w:val="auto"/>
                <w:spacing w:val="-8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pacing w:val="-8"/>
                <w:position w:val="0"/>
                <w:sz w:val="21"/>
                <w:szCs w:val="21"/>
              </w:rPr>
              <w:t>出版/文献/信息传</w:t>
            </w:r>
            <w:r>
              <w:rPr>
                <w:rFonts w:hint="default" w:ascii="宋体" w:hAnsi="宋体" w:eastAsia="宋体"/>
                <w:color w:val="auto"/>
                <w:spacing w:val="-8"/>
                <w:position w:val="0"/>
                <w:sz w:val="21"/>
                <w:szCs w:val="21"/>
              </w:rPr>
              <w:t>播/知识产权事务费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0.2万元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0.1万元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0.2万元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过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程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信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息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 xml:space="preserve">  万元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21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0"/>
              </w:tabs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0"/>
              </w:tabs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-115" w:right="-92" w:firstLine="0"/>
              <w:jc w:val="center"/>
              <w:rPr>
                <w:rFonts w:hint="default" w:ascii="宋体" w:hAnsi="宋体" w:eastAsia="宋体"/>
                <w:color w:val="auto"/>
                <w:spacing w:val="-8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pacing w:val="-8"/>
                <w:position w:val="0"/>
                <w:sz w:val="21"/>
                <w:szCs w:val="21"/>
              </w:rPr>
              <w:t>出版/文献/信息传</w:t>
            </w:r>
            <w:r>
              <w:rPr>
                <w:rFonts w:hint="default" w:ascii="宋体" w:hAnsi="宋体" w:eastAsia="宋体"/>
                <w:color w:val="auto"/>
                <w:spacing w:val="-8"/>
                <w:position w:val="0"/>
                <w:sz w:val="21"/>
                <w:szCs w:val="21"/>
              </w:rPr>
              <w:t>播/知识产权事务费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0"/>
              </w:tabs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80"/>
                <w:tab w:val="center" w:pos="2437"/>
              </w:tabs>
              <w:wordWrap w:val="0"/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80"/>
                <w:tab w:val="center" w:pos="2437"/>
              </w:tabs>
              <w:autoSpaceDE/>
              <w:autoSpaceDN/>
              <w:spacing w:before="0" w:after="0" w:line="240" w:lineRule="exact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大额设备和材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料名称和价格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80"/>
                <w:tab w:val="center" w:pos="2437"/>
              </w:tabs>
              <w:autoSpaceDE/>
              <w:autoSpaceDN/>
              <w:spacing w:before="0" w:after="0" w:line="240" w:lineRule="exact"/>
              <w:ind w:left="0" w:right="0" w:firstLine="241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80"/>
                <w:tab w:val="center" w:pos="2437"/>
              </w:tabs>
              <w:autoSpaceDE/>
              <w:autoSpaceDN/>
              <w:spacing w:before="0" w:after="0" w:line="240" w:lineRule="exact"/>
              <w:ind w:left="0" w:right="0" w:firstLine="241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结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题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验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收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信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息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-106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获得的标志性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成果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80"/>
                <w:tab w:val="center" w:pos="2437"/>
              </w:tabs>
              <w:autoSpaceDE/>
              <w:autoSpaceDN/>
              <w:spacing w:before="0" w:after="0" w:line="240" w:lineRule="exact"/>
              <w:ind w:left="0" w:right="0" w:firstLine="241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80"/>
                <w:tab w:val="center" w:pos="2437"/>
              </w:tabs>
              <w:autoSpaceDE/>
              <w:autoSpaceDN/>
              <w:spacing w:before="0" w:after="0" w:line="240" w:lineRule="exact"/>
              <w:ind w:left="0" w:right="0" w:firstLine="241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公开发表论文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-106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-106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-106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-106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156" w:line="240" w:lineRule="auto"/>
        <w:ind w:left="0"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  <w:t>注：在填表人处打印姓名，并在其右侧签字。委托单位、项目名称等涉及秘密的敏感</w:t>
      </w: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  <w:t>关键词，用“*”替代。</w:t>
      </w:r>
    </w:p>
    <w:sectPr>
      <w:pgSz w:w="11906" w:h="16838"/>
      <w:pgMar w:top="624" w:right="1418" w:bottom="777" w:left="1418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方正小标宋简体"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맑은 고딕">
    <w:panose1 w:val="020F0502020204030204"/>
    <w:charset w:val="00"/>
    <w:family w:val="auto"/>
    <w:pitch w:val="default"/>
    <w:sig w:usb0="00000000" w:usb1="00000000" w:usb2="00000000" w:usb3="00000000" w:csb0="FFFFFF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2" w:semiHidden="0" w:name="header"/>
    <w:lsdException w:qFormat="1" w:unhideWhenUsed="0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宋体" w:hAnsi="宋体" w:eastAsia="仿宋_GB2312" w:cs="Times New Roman"/>
      <w:w w:val="100"/>
      <w:sz w:val="28"/>
      <w:szCs w:val="28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="Times New Roman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="Times New Roman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="Times New Roman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character" w:default="1" w:styleId="24">
    <w:name w:val="Default Paragraph Font"/>
    <w:semiHidden/>
    <w:qFormat/>
    <w:uiPriority w:val="2"/>
  </w:style>
  <w:style w:type="table" w:default="1" w:styleId="27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15">
    <w:name w:val="footer"/>
    <w:basedOn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="Times New Roman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="Times New Roman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28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="Times New Roman"/>
      <w:i/>
      <w:color w:val="404040"/>
      <w:w w:val="100"/>
      <w:sz w:val="21"/>
      <w:szCs w:val="21"/>
      <w:shd w:val="clear"/>
    </w:rPr>
  </w:style>
  <w:style w:type="paragraph" w:customStyle="1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="Times New Roman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6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="Times New Roman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="Times New Roman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 (Beijing) Limited</Company>
  <Pages>1</Pages>
  <Words>110</Words>
  <Characters>737</Characters>
  <Lines>5</Lines>
  <Paragraphs>1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2020-11-24T22:30:02Z</dcterms:created>
  <dc:creator>Lenovo User</dc:creator>
  <cp:lastModifiedBy>吴凡的iPhone</cp:lastModifiedBy>
  <dcterms:modified xsi:type="dcterms:W3CDTF">2020-11-27T15:46:26Z</dcterms:modified>
  <dc:title>浙江省高校科研经费使用信息公开一览表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